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0E9FA3" w14:textId="169BC953" w:rsidR="00BA05BB" w:rsidRPr="00CC6248" w:rsidRDefault="00304A2F" w:rsidP="00BA05BB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right"/>
        <w:rPr>
          <w:rFonts w:asciiTheme="minorHAnsi" w:eastAsia="Times New Roman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</w:rPr>
        <w:t>SPS</w:t>
      </w:r>
      <w:r w:rsidR="00BA05BB" w:rsidRPr="00E15FC9">
        <w:rPr>
          <w:rFonts w:asciiTheme="minorHAnsi" w:eastAsia="Times New Roman" w:hAnsiTheme="minorHAnsi" w:cstheme="minorHAnsi"/>
          <w:sz w:val="22"/>
          <w:szCs w:val="22"/>
        </w:rPr>
        <w:t xml:space="preserve"> </w:t>
      </w:r>
      <w:r w:rsidR="00B97DC0">
        <w:rPr>
          <w:rFonts w:asciiTheme="minorHAnsi" w:eastAsia="Times New Roman" w:hAnsiTheme="minorHAnsi" w:cstheme="minorHAnsi"/>
          <w:sz w:val="22"/>
          <w:szCs w:val="22"/>
        </w:rPr>
        <w:t>8</w:t>
      </w:r>
      <w:r w:rsidR="00BA05BB" w:rsidRPr="00E15FC9">
        <w:rPr>
          <w:rFonts w:asciiTheme="minorHAnsi" w:eastAsia="Times New Roman" w:hAnsiTheme="minorHAnsi" w:cstheme="minorHAnsi"/>
          <w:sz w:val="22"/>
          <w:szCs w:val="22"/>
        </w:rPr>
        <w:t xml:space="preserve"> priedas</w:t>
      </w:r>
    </w:p>
    <w:p w14:paraId="3E0EF7C6" w14:textId="77777777" w:rsidR="00BA05BB" w:rsidRPr="00CC6248" w:rsidRDefault="00BA05BB" w:rsidP="00BA05BB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right"/>
        <w:rPr>
          <w:rFonts w:asciiTheme="minorHAnsi" w:eastAsia="Times New Roman" w:hAnsiTheme="minorHAnsi" w:cstheme="minorHAnsi"/>
          <w:sz w:val="22"/>
          <w:szCs w:val="22"/>
        </w:rPr>
      </w:pPr>
    </w:p>
    <w:p w14:paraId="5F442C50" w14:textId="77777777" w:rsidR="00BA05BB" w:rsidRPr="00CC6248" w:rsidRDefault="00BA05BB" w:rsidP="00BA05BB">
      <w:pPr>
        <w:widowControl w:val="0"/>
        <w:tabs>
          <w:tab w:val="left" w:pos="7938"/>
        </w:tabs>
        <w:suppressAutoHyphens/>
        <w:spacing w:after="0" w:line="240" w:lineRule="auto"/>
        <w:textAlignment w:val="baseline"/>
        <w:rPr>
          <w:rFonts w:asciiTheme="minorHAnsi" w:eastAsia="Times New Roman" w:hAnsiTheme="minorHAnsi" w:cstheme="minorHAnsi"/>
          <w:b/>
          <w:sz w:val="22"/>
          <w:szCs w:val="22"/>
          <w:lang w:eastAsia="en-US"/>
        </w:rPr>
      </w:pPr>
      <w:r w:rsidRPr="00CC6248">
        <w:rPr>
          <w:rFonts w:asciiTheme="minorHAnsi" w:eastAsia="Times New Roman" w:hAnsiTheme="minorHAnsi" w:cstheme="minorHAnsi"/>
          <w:color w:val="000000"/>
          <w:sz w:val="22"/>
          <w:szCs w:val="22"/>
          <w:lang w:eastAsia="en-US"/>
        </w:rPr>
        <w:tab/>
      </w:r>
    </w:p>
    <w:p w14:paraId="5564DA8B" w14:textId="45FF6EBD" w:rsidR="00BA05BB" w:rsidRPr="00CC6248" w:rsidRDefault="00BA05BB" w:rsidP="00BA05BB">
      <w:pPr>
        <w:shd w:val="clear" w:color="auto" w:fill="FFFFFF"/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Cs/>
          <w:i/>
          <w:iCs/>
          <w:sz w:val="22"/>
          <w:szCs w:val="22"/>
          <w:lang w:eastAsia="en-US"/>
        </w:rPr>
      </w:pPr>
      <w:r w:rsidRPr="00CC6248">
        <w:rPr>
          <w:rFonts w:asciiTheme="minorHAnsi" w:eastAsia="Times New Roman" w:hAnsiTheme="minorHAnsi" w:cstheme="minorHAnsi"/>
          <w:bCs/>
          <w:i/>
          <w:iCs/>
          <w:sz w:val="22"/>
          <w:szCs w:val="22"/>
          <w:lang w:eastAsia="en-US"/>
        </w:rPr>
        <w:t>(Deklaracijos dėl 2022 m. balandžio 8 d. ES Tarybos reglamento (ES) 2022/576  taikomų ribojimų neturėjimo tipinė forma)</w:t>
      </w:r>
    </w:p>
    <w:p w14:paraId="1920EC67" w14:textId="77777777" w:rsidR="00BA05BB" w:rsidRPr="00CC6248" w:rsidRDefault="00BA05BB" w:rsidP="00BA05BB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1F19E018" w14:textId="77777777" w:rsidR="00BA05BB" w:rsidRPr="00CC6248" w:rsidRDefault="00BA05BB" w:rsidP="00BA05BB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Theme="minorHAnsi" w:eastAsia="Times New Roman" w:hAnsiTheme="minorHAnsi" w:cstheme="minorHAnsi"/>
          <w:sz w:val="22"/>
          <w:szCs w:val="22"/>
          <w:lang w:eastAsia="en-US"/>
        </w:rPr>
      </w:pPr>
      <w:r w:rsidRPr="00CC6248">
        <w:rPr>
          <w:rFonts w:asciiTheme="minorHAnsi" w:hAnsiTheme="minorHAnsi" w:cstheme="minorHAnsi"/>
          <w:sz w:val="22"/>
          <w:szCs w:val="22"/>
          <w:lang w:eastAsia="en-US"/>
        </w:rPr>
        <w:tab/>
      </w:r>
    </w:p>
    <w:p w14:paraId="3EB6C6CB" w14:textId="77777777" w:rsidR="00BA05BB" w:rsidRPr="00CC6248" w:rsidRDefault="00BA05BB" w:rsidP="00BA05BB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Theme="minorHAnsi" w:eastAsia="Times New Roman" w:hAnsiTheme="minorHAnsi" w:cstheme="minorHAnsi"/>
          <w:sz w:val="22"/>
          <w:szCs w:val="22"/>
          <w:lang w:eastAsia="en-US"/>
        </w:rPr>
      </w:pPr>
      <w:r w:rsidRPr="00CC6248">
        <w:rPr>
          <w:rFonts w:asciiTheme="minorHAnsi" w:eastAsia="Times New Roman" w:hAnsiTheme="minorHAnsi" w:cstheme="minorHAnsi"/>
          <w:sz w:val="22"/>
          <w:szCs w:val="22"/>
          <w:lang w:eastAsia="en-US"/>
        </w:rPr>
        <w:t>(</w:t>
      </w:r>
      <w:r w:rsidRPr="00CC6248">
        <w:rPr>
          <w:rFonts w:asciiTheme="minorHAnsi" w:eastAsia="Times New Roman" w:hAnsiTheme="minorHAnsi" w:cstheme="minorHAnsi"/>
          <w:i/>
          <w:iCs/>
          <w:sz w:val="22"/>
          <w:szCs w:val="22"/>
          <w:lang w:eastAsia="en-US"/>
        </w:rPr>
        <w:t>tiekėjo pavadinimas</w:t>
      </w:r>
      <w:r w:rsidRPr="00CC6248">
        <w:rPr>
          <w:rFonts w:asciiTheme="minorHAnsi" w:hAnsiTheme="minorHAnsi" w:cstheme="minorHAnsi"/>
          <w:sz w:val="22"/>
          <w:szCs w:val="22"/>
        </w:rPr>
        <w:t xml:space="preserve"> </w:t>
      </w:r>
      <w:r w:rsidRPr="00CC6248">
        <w:rPr>
          <w:rFonts w:asciiTheme="minorHAnsi" w:eastAsia="Times New Roman" w:hAnsiTheme="minorHAnsi" w:cstheme="minorHAnsi"/>
          <w:i/>
          <w:iCs/>
          <w:sz w:val="22"/>
          <w:szCs w:val="22"/>
          <w:lang w:eastAsia="en-US"/>
        </w:rPr>
        <w:t>ir įmonės kodas</w:t>
      </w:r>
      <w:r w:rsidRPr="00CC6248">
        <w:rPr>
          <w:rFonts w:asciiTheme="minorHAnsi" w:eastAsia="Times New Roman" w:hAnsiTheme="minorHAnsi" w:cstheme="minorHAnsi"/>
          <w:sz w:val="22"/>
          <w:szCs w:val="22"/>
          <w:lang w:eastAsia="en-US"/>
        </w:rPr>
        <w:t>)</w:t>
      </w:r>
    </w:p>
    <w:p w14:paraId="04F53DEE" w14:textId="77777777" w:rsidR="00BA05BB" w:rsidRPr="00CC6248" w:rsidRDefault="00BA05BB" w:rsidP="00BA05BB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73482A5D" w14:textId="1A0C37B1" w:rsidR="00CC6248" w:rsidRPr="00CC6248" w:rsidRDefault="004D2AF3" w:rsidP="00CC6248">
      <w:pPr>
        <w:spacing w:after="0" w:line="240" w:lineRule="auto"/>
        <w:rPr>
          <w:rFonts w:asciiTheme="minorHAnsi" w:eastAsia="Times New Roman" w:hAnsiTheme="minorHAnsi" w:cstheme="minorHAnsi"/>
          <w:b/>
          <w:strike/>
          <w:sz w:val="22"/>
          <w:szCs w:val="22"/>
          <w:lang w:eastAsia="en-US"/>
        </w:rPr>
      </w:pPr>
      <w:r w:rsidRPr="004D2AF3">
        <w:rPr>
          <w:rFonts w:asciiTheme="minorHAnsi" w:eastAsia="Times New Roman" w:hAnsiTheme="minorHAnsi" w:cstheme="minorHAnsi"/>
          <w:b/>
          <w:sz w:val="22"/>
          <w:szCs w:val="22"/>
          <w:lang w:eastAsia="en-US"/>
        </w:rPr>
        <w:t xml:space="preserve">Akcinei bendrovei </w:t>
      </w:r>
      <w:r>
        <w:rPr>
          <w:rFonts w:asciiTheme="minorHAnsi" w:eastAsia="Times New Roman" w:hAnsiTheme="minorHAnsi" w:cstheme="minorHAnsi"/>
          <w:b/>
          <w:sz w:val="22"/>
          <w:szCs w:val="22"/>
          <w:lang w:eastAsia="en-US"/>
        </w:rPr>
        <w:t>„</w:t>
      </w:r>
      <w:r w:rsidR="00CC6248" w:rsidRPr="00CC6248">
        <w:rPr>
          <w:rFonts w:asciiTheme="minorHAnsi" w:eastAsia="Times New Roman" w:hAnsiTheme="minorHAnsi" w:cstheme="minorHAnsi"/>
          <w:b/>
          <w:sz w:val="22"/>
          <w:szCs w:val="22"/>
          <w:lang w:eastAsia="en-US"/>
        </w:rPr>
        <w:t>Oro navigacija</w:t>
      </w:r>
      <w:r>
        <w:rPr>
          <w:rFonts w:asciiTheme="minorHAnsi" w:eastAsia="Times New Roman" w:hAnsiTheme="minorHAnsi" w:cstheme="minorHAnsi"/>
          <w:b/>
          <w:sz w:val="22"/>
          <w:szCs w:val="22"/>
          <w:lang w:eastAsia="en-US"/>
        </w:rPr>
        <w:t>“</w:t>
      </w:r>
    </w:p>
    <w:p w14:paraId="1E4EE090" w14:textId="77777777" w:rsidR="00BA05BB" w:rsidRPr="00CC6248" w:rsidRDefault="00BA05BB" w:rsidP="00BA05BB">
      <w:pPr>
        <w:rPr>
          <w:rFonts w:asciiTheme="minorHAnsi" w:hAnsiTheme="minorHAnsi" w:cstheme="minorHAnsi"/>
          <w:b/>
          <w:bCs/>
          <w:smallCaps/>
          <w:color w:val="000000"/>
          <w:sz w:val="22"/>
          <w:szCs w:val="22"/>
        </w:rPr>
      </w:pPr>
    </w:p>
    <w:p w14:paraId="5309A983" w14:textId="77777777" w:rsidR="00BA05BB" w:rsidRPr="00CC6248" w:rsidRDefault="00BA05BB" w:rsidP="00BA05BB">
      <w:pPr>
        <w:jc w:val="center"/>
        <w:rPr>
          <w:rFonts w:asciiTheme="minorHAnsi" w:hAnsiTheme="minorHAnsi" w:cstheme="minorHAnsi"/>
          <w:b/>
          <w:bCs/>
          <w:smallCaps/>
          <w:color w:val="000000"/>
          <w:sz w:val="22"/>
          <w:szCs w:val="22"/>
        </w:rPr>
      </w:pPr>
      <w:r w:rsidRPr="00CC6248">
        <w:rPr>
          <w:rFonts w:asciiTheme="minorHAnsi" w:hAnsiTheme="minorHAnsi" w:cstheme="minorHAnsi"/>
          <w:b/>
          <w:bCs/>
          <w:smallCaps/>
          <w:color w:val="000000"/>
          <w:sz w:val="22"/>
          <w:szCs w:val="22"/>
        </w:rPr>
        <w:t>TIEKĖJO DEKLARACIJA</w:t>
      </w:r>
      <w:r w:rsidRPr="00CC6248">
        <w:rPr>
          <w:rFonts w:asciiTheme="minorHAnsi" w:hAnsiTheme="minorHAnsi" w:cstheme="minorHAnsi"/>
          <w:sz w:val="22"/>
          <w:szCs w:val="22"/>
        </w:rPr>
        <w:t xml:space="preserve"> </w:t>
      </w:r>
      <w:r w:rsidRPr="00CC6248">
        <w:rPr>
          <w:rFonts w:asciiTheme="minorHAnsi" w:hAnsiTheme="minorHAnsi" w:cstheme="minorHAnsi"/>
          <w:b/>
          <w:bCs/>
          <w:smallCaps/>
          <w:color w:val="000000"/>
          <w:sz w:val="22"/>
          <w:szCs w:val="22"/>
        </w:rPr>
        <w:t>DĖL 2022 BALANDŽIO 8 D. EUROPOS SĄJUNGOS TARYBOS REGLAMENTO (ES) 2022/576 TAIKOMŲ RIBOJIMŲ NETURĖJIMO</w:t>
      </w:r>
    </w:p>
    <w:p w14:paraId="34B8DF15" w14:textId="77777777" w:rsidR="00BA05BB" w:rsidRPr="00CC6248" w:rsidRDefault="00BA05BB" w:rsidP="00BA05B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Theme="minorHAnsi" w:hAnsiTheme="minorHAnsi" w:cstheme="minorHAnsi"/>
          <w:sz w:val="22"/>
          <w:szCs w:val="22"/>
          <w:lang w:eastAsia="en-US"/>
        </w:rPr>
      </w:pPr>
      <w:r w:rsidRPr="00CC6248">
        <w:rPr>
          <w:rFonts w:asciiTheme="minorHAnsi" w:hAnsiTheme="minorHAnsi" w:cstheme="minorHAnsi"/>
          <w:sz w:val="22"/>
          <w:szCs w:val="22"/>
          <w:lang w:eastAsia="en-US"/>
        </w:rPr>
        <w:t>20__ m._____________ d. Nr. ______</w:t>
      </w:r>
    </w:p>
    <w:p w14:paraId="3352EFF6" w14:textId="77777777" w:rsidR="00BA05BB" w:rsidRPr="00CC6248" w:rsidRDefault="00BA05BB" w:rsidP="00BA05B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Theme="minorHAnsi" w:hAnsiTheme="minorHAnsi" w:cstheme="minorHAnsi"/>
          <w:sz w:val="22"/>
          <w:szCs w:val="22"/>
          <w:lang w:eastAsia="en-US"/>
        </w:rPr>
      </w:pPr>
      <w:r w:rsidRPr="00CC6248">
        <w:rPr>
          <w:rFonts w:asciiTheme="minorHAnsi" w:hAnsiTheme="minorHAnsi" w:cstheme="minorHAnsi"/>
          <w:sz w:val="22"/>
          <w:szCs w:val="22"/>
          <w:lang w:eastAsia="en-US"/>
        </w:rPr>
        <w:t>__________________________</w:t>
      </w:r>
    </w:p>
    <w:p w14:paraId="0FCC8736" w14:textId="77777777" w:rsidR="00BA05BB" w:rsidRPr="00CC6248" w:rsidRDefault="00BA05BB" w:rsidP="00BA05B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Theme="minorHAnsi" w:eastAsia="Times New Roman" w:hAnsiTheme="minorHAnsi" w:cstheme="minorHAnsi"/>
          <w:sz w:val="22"/>
          <w:szCs w:val="22"/>
          <w:lang w:eastAsia="en-US"/>
        </w:rPr>
      </w:pPr>
      <w:r w:rsidRPr="00CC6248">
        <w:rPr>
          <w:rFonts w:asciiTheme="minorHAnsi" w:hAnsiTheme="minorHAnsi" w:cstheme="minorHAnsi"/>
          <w:i/>
          <w:iCs/>
          <w:sz w:val="22"/>
          <w:szCs w:val="22"/>
          <w:lang w:eastAsia="en-US"/>
        </w:rPr>
        <w:t>(Sudarymo vieta)</w:t>
      </w:r>
    </w:p>
    <w:p w14:paraId="346BEA1A" w14:textId="77777777" w:rsidR="00BA05BB" w:rsidRPr="00CC6248" w:rsidRDefault="00BA05BB" w:rsidP="00BA05BB">
      <w:pPr>
        <w:rPr>
          <w:rFonts w:asciiTheme="minorHAnsi" w:hAnsiTheme="minorHAnsi" w:cstheme="minorHAnsi"/>
          <w:sz w:val="22"/>
          <w:szCs w:val="22"/>
        </w:rPr>
      </w:pPr>
    </w:p>
    <w:p w14:paraId="2B00A5DD" w14:textId="77777777" w:rsidR="00BA05BB" w:rsidRPr="00CC6248" w:rsidRDefault="00BA05BB" w:rsidP="00BA05BB">
      <w:pPr>
        <w:spacing w:after="15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C6248">
        <w:rPr>
          <w:rFonts w:asciiTheme="minorHAnsi" w:hAnsiTheme="minorHAnsi" w:cstheme="minorHAnsi"/>
          <w:color w:val="000000"/>
          <w:sz w:val="22"/>
          <w:szCs w:val="22"/>
        </w:rPr>
        <w:t>Patvirtinu, kad mano atstovaujamo tiekėjo sudėtyje (tiekėjas / ūkio subjektų grupė, veikianti pagal jungtinės veiklos (partnerystės) sutartį) nėra Rusijos dalyvavimo, viršijančio 2014 m. liepos 31 d. Tarybos reglamento (ES) Nr. 833/2014 dėl ribojamųjų priemonių atsižvelgiant į Rusijos veiksmus, kuriais destabilizuojama padėtis Ukrainoje, su pakeitimais, padarytais 2022 m. balandžio 8 d. Tarybos reglamentu (ES) Nr. 2022/576, 5k straipsnyje nustatytas ribas. Patvirtinu, kad:</w:t>
      </w:r>
    </w:p>
    <w:p w14:paraId="52E7CE86" w14:textId="77777777" w:rsidR="00BA05BB" w:rsidRPr="00CC6248" w:rsidRDefault="00BA05BB" w:rsidP="00BA05BB">
      <w:pPr>
        <w:spacing w:after="15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C6248">
        <w:rPr>
          <w:rFonts w:asciiTheme="minorHAnsi" w:hAnsiTheme="minorHAnsi" w:cstheme="minorHAnsi"/>
          <w:color w:val="000000"/>
          <w:sz w:val="22"/>
          <w:szCs w:val="22"/>
        </w:rPr>
        <w:t>(a) mano atstovaujamas tiekėjas (ir nė vienas iš ūkio subjektų grupės narių) nėra Rusijos pilietis arba Rusijoje įsisteigęs fizinis ar juridinis asmuo, subjektas ar įstaiga;</w:t>
      </w:r>
    </w:p>
    <w:p w14:paraId="21EAD036" w14:textId="77777777" w:rsidR="00BA05BB" w:rsidRPr="00CC6248" w:rsidRDefault="00BA05BB" w:rsidP="00BA05BB">
      <w:pPr>
        <w:spacing w:after="15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C6248">
        <w:rPr>
          <w:rFonts w:asciiTheme="minorHAnsi" w:hAnsiTheme="minorHAnsi" w:cstheme="minorHAnsi"/>
          <w:color w:val="000000"/>
          <w:sz w:val="22"/>
          <w:szCs w:val="22"/>
        </w:rPr>
        <w:t>(b) mano atstovaujamas tiekėjas (ir nė vienas iš ūkio subjektų grupės narių) nėra juridinis asmuo, subjektas ar įstaiga, kurio nuosavybės teisės tiesiogiai ar netiesiogiai daugiau kaip 50 % priklauso šios dalies a) punkte nurodytam subjektui;</w:t>
      </w:r>
    </w:p>
    <w:p w14:paraId="48425FD0" w14:textId="77777777" w:rsidR="00BA05BB" w:rsidRPr="00CC6248" w:rsidRDefault="00BA05BB" w:rsidP="00BA05BB">
      <w:pPr>
        <w:spacing w:after="15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C6248">
        <w:rPr>
          <w:rFonts w:asciiTheme="minorHAnsi" w:hAnsiTheme="minorHAnsi" w:cstheme="minorHAnsi"/>
          <w:color w:val="000000"/>
          <w:sz w:val="22"/>
          <w:szCs w:val="22"/>
        </w:rPr>
        <w:t>(c) nei aš, nei mano atstovaujama bendrovė nėra fizinis ar juridinis asmuo, subjektas ar įstaiga, veikianti a) arba b) punkte nurodyto subjekto vardu ar jo nurodymu;</w:t>
      </w:r>
    </w:p>
    <w:p w14:paraId="3562913E" w14:textId="77777777" w:rsidR="00BA05BB" w:rsidRPr="00CC6248" w:rsidRDefault="00BA05BB" w:rsidP="00BA05BB">
      <w:pPr>
        <w:spacing w:after="15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C6248">
        <w:rPr>
          <w:rFonts w:asciiTheme="minorHAnsi" w:hAnsiTheme="minorHAnsi" w:cstheme="minorHAnsi"/>
          <w:color w:val="000000"/>
          <w:sz w:val="22"/>
          <w:szCs w:val="22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216AD9D5" w14:textId="77777777" w:rsidR="00BA05BB" w:rsidRPr="00CC6248" w:rsidRDefault="00BA05BB" w:rsidP="00BA05BB">
      <w:pPr>
        <w:tabs>
          <w:tab w:val="left" w:pos="284"/>
          <w:tab w:val="left" w:pos="426"/>
        </w:tabs>
        <w:spacing w:after="150"/>
        <w:ind w:left="360"/>
        <w:contextualSpacing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tbl>
      <w:tblPr>
        <w:tblW w:w="0" w:type="auto"/>
        <w:tblInd w:w="-14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80"/>
      </w:tblGrid>
      <w:tr w:rsidR="00BA05BB" w:rsidRPr="00CC6248" w14:paraId="60355724" w14:textId="77777777" w:rsidTr="00241F79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337FD9" w14:textId="77777777" w:rsidR="00BA05BB" w:rsidRPr="00CC6248" w:rsidRDefault="00BA05BB" w:rsidP="00241F79">
            <w:pPr>
              <w:tabs>
                <w:tab w:val="left" w:pos="284"/>
                <w:tab w:val="left" w:pos="426"/>
              </w:tabs>
              <w:spacing w:after="15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C62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Man žinoma, kad jei Perkančioji organizacija nustato, kad pateikti duomenys yra klaidinantys, tiekėjo pasiūlymas atmetamas.</w:t>
            </w:r>
          </w:p>
          <w:p w14:paraId="21BC558A" w14:textId="0A2289B7" w:rsidR="00BA05BB" w:rsidRPr="00CC6248" w:rsidRDefault="00BA05BB" w:rsidP="00241F79">
            <w:pPr>
              <w:tabs>
                <w:tab w:val="left" w:pos="284"/>
                <w:tab w:val="left" w:pos="426"/>
              </w:tabs>
              <w:spacing w:after="15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C62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Taip pat įsipareigoju nedelsiant informuoti </w:t>
            </w:r>
            <w:r w:rsidR="00CC6248" w:rsidRPr="00CC62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AB Oro navigacij</w:t>
            </w:r>
            <w:r w:rsidRPr="00CC62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ą jei sutarties vykdymo metu atsirastų a) – d) punktuose išdėstytos aplinkybės.</w:t>
            </w:r>
          </w:p>
          <w:p w14:paraId="512A6154" w14:textId="77777777" w:rsidR="00BA05BB" w:rsidRPr="00CC6248" w:rsidRDefault="00BA05BB" w:rsidP="00241F79">
            <w:pPr>
              <w:tabs>
                <w:tab w:val="left" w:pos="284"/>
                <w:tab w:val="left" w:pos="426"/>
              </w:tabs>
              <w:spacing w:after="15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61E4B752" w14:textId="77777777" w:rsidR="00BA05BB" w:rsidRPr="00CC6248" w:rsidRDefault="00BA05BB" w:rsidP="00241F79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r w:rsidRPr="00CC6248"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>____________________________________________________________________________</w:t>
            </w:r>
          </w:p>
          <w:p w14:paraId="6ED6DBC7" w14:textId="20EC64A0" w:rsidR="00BA05BB" w:rsidRPr="00462297" w:rsidRDefault="00BA05BB" w:rsidP="0046229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CC624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(Tiekėjo arba jo įgalioto asmens pareigos, vardas, pavardė, parašas)</w:t>
            </w:r>
          </w:p>
          <w:p w14:paraId="43BA6158" w14:textId="77777777" w:rsidR="00BA05BB" w:rsidRPr="00CC6248" w:rsidRDefault="00BA05BB" w:rsidP="00241F79">
            <w:pPr>
              <w:tabs>
                <w:tab w:val="left" w:pos="284"/>
                <w:tab w:val="left" w:pos="426"/>
              </w:tabs>
              <w:spacing w:after="15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</w:tbl>
    <w:p w14:paraId="4D90A4FD" w14:textId="77777777" w:rsidR="00EC07E5" w:rsidRPr="00CC6248" w:rsidRDefault="00EC07E5">
      <w:pPr>
        <w:rPr>
          <w:rFonts w:asciiTheme="minorHAnsi" w:hAnsiTheme="minorHAnsi" w:cstheme="minorHAnsi"/>
          <w:sz w:val="22"/>
          <w:szCs w:val="22"/>
        </w:rPr>
      </w:pPr>
    </w:p>
    <w:sectPr w:rsidR="00EC07E5" w:rsidRPr="00CC6248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845C2" w14:textId="77777777" w:rsidR="00411EF3" w:rsidRDefault="00411EF3" w:rsidP="00BA05BB">
      <w:pPr>
        <w:spacing w:after="0" w:line="240" w:lineRule="auto"/>
      </w:pPr>
      <w:r>
        <w:separator/>
      </w:r>
    </w:p>
  </w:endnote>
  <w:endnote w:type="continuationSeparator" w:id="0">
    <w:p w14:paraId="6C10575F" w14:textId="77777777" w:rsidR="00411EF3" w:rsidRDefault="00411EF3" w:rsidP="00BA05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72904C" w14:textId="77777777" w:rsidR="00411EF3" w:rsidRDefault="00411EF3" w:rsidP="00BA05BB">
      <w:pPr>
        <w:spacing w:after="0" w:line="240" w:lineRule="auto"/>
      </w:pPr>
      <w:r>
        <w:separator/>
      </w:r>
    </w:p>
  </w:footnote>
  <w:footnote w:type="continuationSeparator" w:id="0">
    <w:p w14:paraId="63A28FF6" w14:textId="77777777" w:rsidR="00411EF3" w:rsidRDefault="00411EF3" w:rsidP="00BA05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5BB"/>
    <w:rsid w:val="000847D5"/>
    <w:rsid w:val="000F436D"/>
    <w:rsid w:val="001F5EA2"/>
    <w:rsid w:val="00222362"/>
    <w:rsid w:val="002635A0"/>
    <w:rsid w:val="00272899"/>
    <w:rsid w:val="002F3CE1"/>
    <w:rsid w:val="00304A2F"/>
    <w:rsid w:val="00305C54"/>
    <w:rsid w:val="003F1CE7"/>
    <w:rsid w:val="00411EF3"/>
    <w:rsid w:val="00462297"/>
    <w:rsid w:val="004B1253"/>
    <w:rsid w:val="004D2AF3"/>
    <w:rsid w:val="00574B85"/>
    <w:rsid w:val="00680649"/>
    <w:rsid w:val="00740A88"/>
    <w:rsid w:val="007C07D3"/>
    <w:rsid w:val="00827866"/>
    <w:rsid w:val="00870528"/>
    <w:rsid w:val="009A5EAC"/>
    <w:rsid w:val="00B01462"/>
    <w:rsid w:val="00B156ED"/>
    <w:rsid w:val="00B6630E"/>
    <w:rsid w:val="00B97DC0"/>
    <w:rsid w:val="00BA05BB"/>
    <w:rsid w:val="00BA2E31"/>
    <w:rsid w:val="00BC22E9"/>
    <w:rsid w:val="00C166E5"/>
    <w:rsid w:val="00C46376"/>
    <w:rsid w:val="00CC6248"/>
    <w:rsid w:val="00E15FC9"/>
    <w:rsid w:val="00E53B41"/>
    <w:rsid w:val="00EB6B5B"/>
    <w:rsid w:val="00EC07E5"/>
    <w:rsid w:val="00ED3643"/>
    <w:rsid w:val="00F80CD0"/>
    <w:rsid w:val="00F968B5"/>
    <w:rsid w:val="00FE1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AD23E2"/>
  <w15:chartTrackingRefBased/>
  <w15:docId w15:val="{9FD9D310-E4D5-40AF-B1A3-9FE7B330A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05BB"/>
    <w:rPr>
      <w:rFonts w:ascii="Times New Roman" w:eastAsia="Calibri" w:hAnsi="Times New Roman" w:cs="Times New Roman"/>
      <w:sz w:val="24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1340</Words>
  <Characters>764</Characters>
  <Application>Microsoft Office Word</Application>
  <DocSecurity>0</DocSecurity>
  <Lines>6</Lines>
  <Paragraphs>4</Paragraphs>
  <ScaleCrop>false</ScaleCrop>
  <Company/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Kaulakytė</dc:creator>
  <cp:keywords/>
  <dc:description/>
  <cp:lastModifiedBy>Donaldas Stepuro</cp:lastModifiedBy>
  <cp:revision>9</cp:revision>
  <dcterms:created xsi:type="dcterms:W3CDTF">2025-06-15T07:06:00Z</dcterms:created>
  <dcterms:modified xsi:type="dcterms:W3CDTF">2026-07-08T14:15:00Z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5564178-1ca1-4992-b45e-fdaf9919e704_Enabled">
    <vt:lpwstr>true</vt:lpwstr>
  </property>
  <property fmtid="{D5CDD505-2E9C-101B-9397-08002B2CF9AE}" pid="3" name="MSIP_Label_e5564178-1ca1-4992-b45e-fdaf9919e704_SetDate">
    <vt:lpwstr>2023-09-22T11:35:45Z</vt:lpwstr>
  </property>
  <property fmtid="{D5CDD505-2E9C-101B-9397-08002B2CF9AE}" pid="4" name="MSIP_Label_e5564178-1ca1-4992-b45e-fdaf9919e704_Method">
    <vt:lpwstr>Privileged</vt:lpwstr>
  </property>
  <property fmtid="{D5CDD505-2E9C-101B-9397-08002B2CF9AE}" pid="5" name="MSIP_Label_e5564178-1ca1-4992-b45e-fdaf9919e704_Name">
    <vt:lpwstr>LB VIEŠA (ECB PUBLIC)</vt:lpwstr>
  </property>
  <property fmtid="{D5CDD505-2E9C-101B-9397-08002B2CF9AE}" pid="6" name="MSIP_Label_e5564178-1ca1-4992-b45e-fdaf9919e704_SiteId">
    <vt:lpwstr>5a40b399-6903-4594-ad73-dc4ed7ed91c0</vt:lpwstr>
  </property>
  <property fmtid="{D5CDD505-2E9C-101B-9397-08002B2CF9AE}" pid="7" name="MSIP_Label_e5564178-1ca1-4992-b45e-fdaf9919e704_ActionId">
    <vt:lpwstr>5cd7338a-2bdb-4929-8d6e-d76d6d25624c</vt:lpwstr>
  </property>
  <property fmtid="{D5CDD505-2E9C-101B-9397-08002B2CF9AE}" pid="8" name="MSIP_Label_e5564178-1ca1-4992-b45e-fdaf9919e704_ContentBits">
    <vt:lpwstr>0</vt:lpwstr>
  </property>
</Properties>
</file>